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7EA" w:rsidRPr="000577EA" w:rsidRDefault="000577EA" w:rsidP="000577EA">
      <w:pPr>
        <w:pStyle w:val="NormalWeb"/>
        <w:rPr>
          <w:rFonts w:ascii="Bookman Old Style" w:hAnsi="Bookman Old Style"/>
          <w:b/>
        </w:rPr>
      </w:pPr>
      <w:r w:rsidRPr="000577EA">
        <w:rPr>
          <w:rFonts w:ascii="Bookman Old Style" w:hAnsi="Bookman Old Style"/>
          <w:b/>
        </w:rPr>
        <w:t>Órgano competente en materia de derecho de acceso.</w:t>
      </w:r>
    </w:p>
    <w:p w:rsidR="000577EA" w:rsidRPr="000577EA" w:rsidRDefault="000577EA" w:rsidP="000577EA">
      <w:pPr>
        <w:pStyle w:val="NormalWeb"/>
        <w:rPr>
          <w:rFonts w:ascii="Bookman Old Style" w:hAnsi="Bookman Old Style"/>
        </w:rPr>
      </w:pPr>
      <w:r w:rsidRPr="000577EA">
        <w:rPr>
          <w:rFonts w:ascii="Bookman Old Style" w:hAnsi="Bookman Old Style"/>
        </w:rPr>
        <w:t>El Órgano competente en materia de derecho de acceso es el Alcalde-Presidente.</w:t>
      </w:r>
    </w:p>
    <w:p w:rsidR="000577EA" w:rsidRPr="000577EA" w:rsidRDefault="000577EA" w:rsidP="000577EA">
      <w:pPr>
        <w:pStyle w:val="NormalWeb"/>
        <w:rPr>
          <w:rFonts w:ascii="Bookman Old Style" w:hAnsi="Bookman Old Style"/>
        </w:rPr>
      </w:pPr>
      <w:r w:rsidRPr="000577EA">
        <w:rPr>
          <w:rFonts w:ascii="Bookman Old Style" w:hAnsi="Bookman Old Style"/>
        </w:rPr>
        <w:t>Desde el siguiente enlace puede iniciar un procedimiento de acceso a la información, contemplado en la Ley 12/2014, de 26 de diciembre, de transparencia y de acceso a la información pública (legislación autonómica canaria).</w:t>
      </w:r>
    </w:p>
    <w:p w:rsidR="00631B2F" w:rsidRDefault="0004608C">
      <w:r w:rsidRPr="0004608C">
        <w:rPr>
          <w:rFonts w:ascii="Times New Roman" w:eastAsia="Times New Roman" w:hAnsi="Times New Roman"/>
          <w:bCs w:val="0"/>
          <w:sz w:val="24"/>
          <w:szCs w:val="24"/>
          <w:lang w:eastAsia="es-ES"/>
        </w:rPr>
        <w:t>https://sede.pajara.es/eAdmin/Registrar.do?action=comenzar&amp;tipoReg=15</w:t>
      </w:r>
    </w:p>
    <w:sectPr w:rsidR="00631B2F" w:rsidSect="00631B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/>
  <w:defaultTabStop w:val="708"/>
  <w:hyphenationZone w:val="425"/>
  <w:characterSpacingControl w:val="doNotCompress"/>
  <w:compat/>
  <w:rsids>
    <w:rsidRoot w:val="000577EA"/>
    <w:rsid w:val="0004608C"/>
    <w:rsid w:val="000577EA"/>
    <w:rsid w:val="00186D04"/>
    <w:rsid w:val="001B6434"/>
    <w:rsid w:val="003E0871"/>
    <w:rsid w:val="003F40FB"/>
    <w:rsid w:val="00631B2F"/>
    <w:rsid w:val="00B855B8"/>
    <w:rsid w:val="00E33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="Times New Roman"/>
        <w:bCs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B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77EA"/>
    <w:pPr>
      <w:spacing w:before="100" w:beforeAutospacing="1" w:after="100" w:afterAutospacing="1" w:line="240" w:lineRule="auto"/>
    </w:pPr>
    <w:rPr>
      <w:rFonts w:ascii="Times New Roman" w:eastAsia="Times New Roman" w:hAnsi="Times New Roman"/>
      <w:bCs w:val="0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577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359</Characters>
  <Application>Microsoft Office Word</Application>
  <DocSecurity>0</DocSecurity>
  <Lines>2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Jonay</dc:creator>
  <cp:lastModifiedBy>Jonay</cp:lastModifiedBy>
  <cp:revision>2</cp:revision>
  <cp:lastPrinted>2024-02-07T11:00:00Z</cp:lastPrinted>
  <dcterms:created xsi:type="dcterms:W3CDTF">2024-02-07T10:59:00Z</dcterms:created>
  <dcterms:modified xsi:type="dcterms:W3CDTF">2024-02-07T11:01:00Z</dcterms:modified>
</cp:coreProperties>
</file>