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93" w:rsidRPr="00123C93" w:rsidRDefault="00123C93" w:rsidP="00123C93">
      <w:pPr>
        <w:pStyle w:val="NormalWeb"/>
        <w:jc w:val="both"/>
        <w:rPr>
          <w:rFonts w:ascii="Bookman Old Style" w:hAnsi="Bookman Old Style"/>
        </w:rPr>
      </w:pPr>
      <w:r w:rsidRPr="00123C93">
        <w:rPr>
          <w:rFonts w:ascii="Bookman Old Style" w:hAnsi="Bookman Old Style"/>
        </w:rPr>
        <w:t>El Ayuntamiento de Pájara utiliza como perfil del Contratante una plataforma propia que además se encuentra integrada con la Plataforma de contratación del Sector Público.</w:t>
      </w:r>
    </w:p>
    <w:p w:rsidR="00123C93" w:rsidRPr="00123C93" w:rsidRDefault="00123C93" w:rsidP="00123C93">
      <w:pPr>
        <w:pStyle w:val="NormalWeb"/>
        <w:jc w:val="both"/>
        <w:rPr>
          <w:rFonts w:ascii="Bookman Old Style" w:hAnsi="Bookman Old Style"/>
        </w:rPr>
      </w:pPr>
      <w:r w:rsidRPr="00123C93">
        <w:rPr>
          <w:rFonts w:ascii="Bookman Old Style" w:hAnsi="Bookman Old Style"/>
        </w:rPr>
        <w:t>Puede consultar los expedientes de contratación, incluidas cualquier modificación que pudiera haberse producido en los contratos, desde el siguiente enlace del Perfil del Contratante propio del Ayuntamiento de Pájara (</w:t>
      </w:r>
      <w:hyperlink r:id="rId7" w:history="1">
        <w:r w:rsidRPr="00123C93">
          <w:rPr>
            <w:rStyle w:val="Hipervnculo"/>
            <w:rFonts w:ascii="Bookman Old Style" w:hAnsi="Bookman Old Style"/>
          </w:rPr>
          <w:t>WEB</w:t>
        </w:r>
      </w:hyperlink>
      <w:r w:rsidRPr="00123C93">
        <w:rPr>
          <w:rFonts w:ascii="Bookman Old Style" w:hAnsi="Bookman Old Style"/>
        </w:rPr>
        <w:t>).</w:t>
      </w:r>
    </w:p>
    <w:p w:rsidR="00123C93" w:rsidRPr="00123C93" w:rsidRDefault="00123C93" w:rsidP="00123C93">
      <w:pPr>
        <w:pStyle w:val="NormalWeb"/>
        <w:jc w:val="both"/>
        <w:rPr>
          <w:rFonts w:ascii="Bookman Old Style" w:hAnsi="Bookman Old Style"/>
        </w:rPr>
      </w:pPr>
      <w:r w:rsidRPr="00123C93">
        <w:rPr>
          <w:rFonts w:ascii="Bookman Old Style" w:hAnsi="Bookman Old Style"/>
        </w:rPr>
        <w:t>Al encontrarse dicha plataforma integrada con la plataforma del contratación del sector Público, también puede consultar la información de los contratos menores en dicho perfil:</w:t>
      </w:r>
    </w:p>
    <w:p w:rsidR="00123C93" w:rsidRPr="00123C93" w:rsidRDefault="00123C93" w:rsidP="00123C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hyperlink r:id="rId8" w:history="1">
        <w:r w:rsidRPr="00123C93">
          <w:rPr>
            <w:rStyle w:val="Hipervnculo"/>
            <w:rFonts w:ascii="Bookman Old Style" w:hAnsi="Bookman Old Style"/>
            <w:sz w:val="24"/>
            <w:szCs w:val="24"/>
          </w:rPr>
          <w:t>Perfil </w:t>
        </w:r>
      </w:hyperlink>
      <w:hyperlink r:id="rId9" w:tgtFrame="_blank" w:history="1">
        <w:r w:rsidRPr="00123C93">
          <w:rPr>
            <w:rStyle w:val="Hipervnculo"/>
            <w:rFonts w:ascii="Bookman Old Style" w:hAnsi="Bookman Old Style"/>
            <w:sz w:val="24"/>
            <w:szCs w:val="24"/>
          </w:rPr>
          <w:t>ALCALDIA</w:t>
        </w:r>
      </w:hyperlink>
    </w:p>
    <w:p w:rsidR="00123C93" w:rsidRPr="00123C93" w:rsidRDefault="00123C93" w:rsidP="00123C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hyperlink r:id="rId10" w:history="1">
        <w:proofErr w:type="spellStart"/>
        <w:r w:rsidRPr="00123C93">
          <w:rPr>
            <w:rStyle w:val="Hipervnculo"/>
            <w:rFonts w:ascii="Bookman Old Style" w:hAnsi="Bookman Old Style"/>
            <w:sz w:val="24"/>
            <w:szCs w:val="24"/>
          </w:rPr>
          <w:t>Pefil</w:t>
        </w:r>
        <w:proofErr w:type="spellEnd"/>
        <w:r w:rsidRPr="00123C93">
          <w:rPr>
            <w:rStyle w:val="Hipervnculo"/>
            <w:rFonts w:ascii="Bookman Old Style" w:hAnsi="Bookman Old Style"/>
            <w:sz w:val="24"/>
            <w:szCs w:val="24"/>
          </w:rPr>
          <w:t> </w:t>
        </w:r>
      </w:hyperlink>
      <w:hyperlink r:id="rId11" w:tgtFrame="_blank" w:history="1">
        <w:r w:rsidRPr="00123C93">
          <w:rPr>
            <w:rStyle w:val="Hipervnculo"/>
            <w:rFonts w:ascii="Bookman Old Style" w:hAnsi="Bookman Old Style"/>
            <w:sz w:val="24"/>
            <w:szCs w:val="24"/>
          </w:rPr>
          <w:t>PLENO MUNICIPAL</w:t>
        </w:r>
      </w:hyperlink>
    </w:p>
    <w:p w:rsidR="00A46E2D" w:rsidRPr="0071701A" w:rsidRDefault="00A46E2D" w:rsidP="0071701A">
      <w:pPr>
        <w:rPr>
          <w:szCs w:val="28"/>
        </w:rPr>
      </w:pPr>
    </w:p>
    <w:sectPr w:rsidR="00A46E2D" w:rsidRPr="0071701A" w:rsidSect="00A46E2D">
      <w:headerReference w:type="default" r:id="rId12"/>
      <w:footerReference w:type="default" r:id="rId13"/>
      <w:pgSz w:w="11906" w:h="16838"/>
      <w:pgMar w:top="3402" w:right="1416" w:bottom="1417" w:left="1418" w:header="708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20" w:rsidRDefault="00A21320" w:rsidP="00A46E2D">
      <w:pPr>
        <w:spacing w:after="0" w:line="240" w:lineRule="auto"/>
      </w:pPr>
      <w:r>
        <w:separator/>
      </w:r>
    </w:p>
  </w:endnote>
  <w:endnote w:type="continuationSeparator" w:id="0">
    <w:p w:rsidR="00A21320" w:rsidRDefault="00A21320" w:rsidP="00A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2D" w:rsidRDefault="001B1880">
    <w:pPr>
      <w:pStyle w:val="Footer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Calle Ntra. Sra. de Regla, 3 | Pájara - C.P.:35628 | Telf. 928161704/05/06 | Mail: info@pajara.es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20" w:rsidRDefault="00A21320" w:rsidP="00A46E2D">
      <w:pPr>
        <w:spacing w:after="0" w:line="240" w:lineRule="auto"/>
      </w:pPr>
      <w:r>
        <w:separator/>
      </w:r>
    </w:p>
  </w:footnote>
  <w:footnote w:type="continuationSeparator" w:id="0">
    <w:p w:rsidR="00A21320" w:rsidRDefault="00A21320" w:rsidP="00A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2D" w:rsidRDefault="001B188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43815</wp:posOffset>
          </wp:positionH>
          <wp:positionV relativeFrom="paragraph">
            <wp:posOffset>36195</wp:posOffset>
          </wp:positionV>
          <wp:extent cx="1015365" cy="1647825"/>
          <wp:effectExtent l="0" t="0" r="0" b="0"/>
          <wp:wrapTight wrapText="bothSides">
            <wp:wrapPolygon edited="0">
              <wp:start x="0" y="0"/>
              <wp:lineTo x="21600" y="0"/>
              <wp:lineTo x="21600" y="21600"/>
              <wp:lineTo x="0" y="21600"/>
              <wp:lineTo x="0" y="0"/>
            </wp:wrapPolygon>
          </wp:wrapTight>
          <wp:docPr id="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1F6"/>
    <w:multiLevelType w:val="multilevel"/>
    <w:tmpl w:val="8E42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F6B8A"/>
    <w:multiLevelType w:val="multilevel"/>
    <w:tmpl w:val="4E2E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41F1B4B"/>
    <w:multiLevelType w:val="multilevel"/>
    <w:tmpl w:val="921002D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E2D"/>
    <w:rsid w:val="00123C93"/>
    <w:rsid w:val="001B1880"/>
    <w:rsid w:val="00622B5F"/>
    <w:rsid w:val="0071701A"/>
    <w:rsid w:val="00A21320"/>
    <w:rsid w:val="00A4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2D"/>
    <w:pPr>
      <w:spacing w:after="1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sid w:val="00A46E2D"/>
  </w:style>
  <w:style w:type="character" w:customStyle="1" w:styleId="PiedepginaCar">
    <w:name w:val="Pie de página Car"/>
    <w:basedOn w:val="Fuentedeprrafopredeter"/>
    <w:qFormat/>
    <w:rsid w:val="00A46E2D"/>
  </w:style>
  <w:style w:type="character" w:styleId="Textoennegrita">
    <w:name w:val="Strong"/>
    <w:qFormat/>
    <w:rsid w:val="00A46E2D"/>
    <w:rPr>
      <w:b/>
      <w:bCs/>
    </w:rPr>
  </w:style>
  <w:style w:type="character" w:styleId="Hipervnculo">
    <w:name w:val="Hyperlink"/>
    <w:rsid w:val="00A46E2D"/>
    <w:rPr>
      <w:color w:val="000080"/>
      <w:u w:val="single"/>
    </w:rPr>
  </w:style>
  <w:style w:type="character" w:customStyle="1" w:styleId="WWCharLFO1LVL1">
    <w:name w:val="WW_CharLFO1LVL1"/>
    <w:qFormat/>
    <w:rsid w:val="00A46E2D"/>
    <w:rPr>
      <w:rFonts w:ascii="Symbol" w:hAnsi="Symbol"/>
      <w:sz w:val="20"/>
    </w:rPr>
  </w:style>
  <w:style w:type="character" w:customStyle="1" w:styleId="WWCharLFO1LVL2">
    <w:name w:val="WW_CharLFO1LVL2"/>
    <w:qFormat/>
    <w:rsid w:val="00A46E2D"/>
    <w:rPr>
      <w:rFonts w:ascii="Courier New" w:hAnsi="Courier New"/>
      <w:sz w:val="20"/>
    </w:rPr>
  </w:style>
  <w:style w:type="character" w:customStyle="1" w:styleId="WWCharLFO1LVL3">
    <w:name w:val="WW_CharLFO1LVL3"/>
    <w:qFormat/>
    <w:rsid w:val="00A46E2D"/>
    <w:rPr>
      <w:rFonts w:ascii="Wingdings" w:hAnsi="Wingdings"/>
      <w:sz w:val="20"/>
    </w:rPr>
  </w:style>
  <w:style w:type="character" w:customStyle="1" w:styleId="WWCharLFO1LVL4">
    <w:name w:val="WW_CharLFO1LVL4"/>
    <w:qFormat/>
    <w:rsid w:val="00A46E2D"/>
    <w:rPr>
      <w:rFonts w:ascii="Wingdings" w:hAnsi="Wingdings"/>
      <w:sz w:val="20"/>
    </w:rPr>
  </w:style>
  <w:style w:type="character" w:customStyle="1" w:styleId="WWCharLFO1LVL5">
    <w:name w:val="WW_CharLFO1LVL5"/>
    <w:qFormat/>
    <w:rsid w:val="00A46E2D"/>
    <w:rPr>
      <w:rFonts w:ascii="Wingdings" w:hAnsi="Wingdings"/>
      <w:sz w:val="20"/>
    </w:rPr>
  </w:style>
  <w:style w:type="character" w:customStyle="1" w:styleId="WWCharLFO1LVL6">
    <w:name w:val="WW_CharLFO1LVL6"/>
    <w:qFormat/>
    <w:rsid w:val="00A46E2D"/>
    <w:rPr>
      <w:rFonts w:ascii="Wingdings" w:hAnsi="Wingdings"/>
      <w:sz w:val="20"/>
    </w:rPr>
  </w:style>
  <w:style w:type="character" w:customStyle="1" w:styleId="WWCharLFO1LVL7">
    <w:name w:val="WW_CharLFO1LVL7"/>
    <w:qFormat/>
    <w:rsid w:val="00A46E2D"/>
    <w:rPr>
      <w:rFonts w:ascii="Wingdings" w:hAnsi="Wingdings"/>
      <w:sz w:val="20"/>
    </w:rPr>
  </w:style>
  <w:style w:type="character" w:customStyle="1" w:styleId="WWCharLFO1LVL8">
    <w:name w:val="WW_CharLFO1LVL8"/>
    <w:qFormat/>
    <w:rsid w:val="00A46E2D"/>
    <w:rPr>
      <w:rFonts w:ascii="Wingdings" w:hAnsi="Wingdings"/>
      <w:sz w:val="20"/>
    </w:rPr>
  </w:style>
  <w:style w:type="character" w:customStyle="1" w:styleId="WWCharLFO1LVL9">
    <w:name w:val="WW_CharLFO1LVL9"/>
    <w:qFormat/>
    <w:rsid w:val="00A46E2D"/>
    <w:rPr>
      <w:rFonts w:ascii="Wingdings" w:hAnsi="Wingdings"/>
      <w:sz w:val="20"/>
    </w:rPr>
  </w:style>
  <w:style w:type="character" w:customStyle="1" w:styleId="Vietas">
    <w:name w:val="Viñetas"/>
    <w:qFormat/>
    <w:rsid w:val="00A46E2D"/>
    <w:rPr>
      <w:rFonts w:ascii="OpenSymbol" w:eastAsia="OpenSymbol" w:hAnsi="OpenSymbol" w:cs="OpenSymbol"/>
    </w:rPr>
  </w:style>
  <w:style w:type="paragraph" w:customStyle="1" w:styleId="LO-Normal">
    <w:name w:val="LO-Normal"/>
    <w:qFormat/>
    <w:rsid w:val="00A46E2D"/>
    <w:pPr>
      <w:suppressAutoHyphens/>
      <w:spacing w:after="160"/>
    </w:pPr>
  </w:style>
  <w:style w:type="paragraph" w:styleId="Encabezado">
    <w:name w:val="header"/>
    <w:basedOn w:val="LO-Normal"/>
    <w:qFormat/>
    <w:rsid w:val="00A46E2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beceraypie">
    <w:name w:val="Cabecera y pie"/>
    <w:basedOn w:val="Normal"/>
    <w:qFormat/>
    <w:rsid w:val="00A46E2D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LO-Normal"/>
    <w:rsid w:val="00A46E2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LO-Normal"/>
    <w:uiPriority w:val="99"/>
    <w:qFormat/>
    <w:rsid w:val="00A46E2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Header">
    <w:name w:val="Header"/>
    <w:basedOn w:val="Cabeceraypie"/>
    <w:rsid w:val="00A46E2D"/>
  </w:style>
  <w:style w:type="paragraph" w:styleId="Textoindependiente">
    <w:name w:val="Body Text"/>
    <w:basedOn w:val="Normal"/>
    <w:rsid w:val="00A46E2D"/>
    <w:pPr>
      <w:spacing w:after="283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portal/!ut/p/b0/DccxCoAwDADAJ2UXHFQcddVmCzYtwTaGEhR8vd52gLADKt2SyeVSKv9DZLYienbGLUmZLvVGTuoMGyCgxNEg5HVevKSnvkcPVuvwAXd4uGc!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de.pajara.es/eAdmin/PerfilContratante.do?action=inicioPortalContratac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taciondelestado.es/wps/portal/!ut/p/b0/04_Sj9CPykssy0xPLMnMz0vMAfIjU1JTC3Iy87KtClKL0jJznPPzSooSSxLzSlL1w_Wj9KMyU5wK9CMrAl1MM0PDQisCfW31C3JzHQHflMt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ntrataciondelestado.es/wps/portal/!ut/p/b0/04_Sj9CPykssy0xPLMnMz0vMAfIjU1JTC3Iy87KtClKL0jJznPPzSooSSxLzSlL1w_Wj9KMyU5wK9CMrAl1MM0PDQisCfW31C3JzHQHflMt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rataciondelestado.es/wps/portal/!ut/p/b0/DccxCoAwDADAJ2UXHFQcddVmCzYtwTaGEhR8vd52gLADKt2SyeVSKv9DZLYienbGLUmZLvVGTuoMGyCgxNEg5HVevKSnvkcPVuvwAXd4uGc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Jonay</dc:creator>
  <dc:description/>
  <cp:lastModifiedBy>Jonay</cp:lastModifiedBy>
  <cp:revision>5</cp:revision>
  <dcterms:created xsi:type="dcterms:W3CDTF">2025-06-05T07:54:00Z</dcterms:created>
  <dcterms:modified xsi:type="dcterms:W3CDTF">2025-06-05T08:31:00Z</dcterms:modified>
  <dc:language>es-ES</dc:language>
</cp:coreProperties>
</file>